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Kuchnia nastawna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href="https://gastrosalon.pl/Kuchnie-nastawne-c1254"&gt;Kuchnia nastawna&lt;/a&gt; jest urządzeniem, które powinno znaleźć się w każdej kuchni gdzie nie ma miejsca na modele wolnostojące. Mały gabaryt oraz szerokie zastosowanie sprawią, że kuchnia stanie się jeszcze bardziej praktyczna. Zobacz zalety kuchni nastawnej.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Kuchnia nastawna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Kuchnia nastawna</w:t>
      </w:r>
      <w:r>
        <w:rPr>
          <w:rFonts w:ascii="calibri" w:hAnsi="calibri" w:eastAsia="calibri" w:cs="calibri"/>
          <w:sz w:val="24"/>
          <w:szCs w:val="24"/>
        </w:rPr>
        <w:t xml:space="preserve"> jest elementem wyposażenia AGD, które znajdzie swoje zastosowania zarówno w domach jak i lokalach gastronomicznych. Wykonane są ze stali nierdzewnej, która jest łatwa w czyszczeniu. Ponadto niektóre modele są zbudowana modułowo co oznacza, że możemy dowolnie ustawiać elementy kuchenki według naszego zapotrzebowania. Te urządzenia grzewcze równomiernie ogrzewają dno naczynia co wpływa na efektywność grzania. W sklepach z wyposażeniem AGD znajdziemy modele gazowe oraz elektryczne. Modele mogą także różnić się ilością palników, która wynosi od dwóch do czterech.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Specyfikacja kuchenek nastawnych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Kuchnia nastawna</w:t>
      </w:r>
      <w:r>
        <w:rPr>
          <w:rFonts w:ascii="calibri" w:hAnsi="calibri" w:eastAsia="calibri" w:cs="calibri"/>
          <w:sz w:val="24"/>
          <w:szCs w:val="24"/>
        </w:rPr>
        <w:t xml:space="preserve"> gazowa jest wyposażona także w zawory odcinające dopływ gazu w przypadku gdyby płomień zgasł. A także posiadają elektryczne zapalacze, aby ułatwić korzystanie z kuchenki. Urządzenia te osiągają stosunkowo dużą moc grzewczą, jednak są bezpieczne do użytkowania nawet w małych pomieszczeniach. Kuchenki te świetnie sprawdzą się tam gdzie nie ma miejsca na duże i ciężkie modele wolnostojące. Zachęcamy do zapoznania się z ofertą sklepu z wyposażeniem do gastronomii Gastro Salon. Znajdziesz tam szeroki wybór kuchenek nastawnych.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Kuchnia nastawna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astrosalon.pl/Kuchnie-nastawne-c12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2025-11-03T12:02:14+01:00</dcterms:created>
  <dcterms:modified xsi:type="dcterms:W3CDTF">2025-11-03T12:02:14+01:00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