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Warnik gastronomiczny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restauracji, baru czy firmy cateringowej powinien zaopatrzyć się w dobry &lt;a href="https://gastrosalon.pl/Zaparzacze-i-warniki-c980"&gt;warnik gastronomiczny&lt;/a&gt;. Z jego pomocą szybko obsłużymy gości ciepłymi napojami. Jest to stosunkowo nieduży wydatek, dzięki któremu możemy zyskać stałych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warnik?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oferujące wyposażenie do gastronomii w swojej ofercie posiadają szeroki wybór warników, które różnią się między sobą pojemnością, mocą elektryczną, ściankami, materiałem oraz czasem podgrzewania wody. Jak zatem wybrać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warnik gastronomiczny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warników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warnika będzie zależna od tego jaki lokal prowadzimy. W przypadku małych barów i kawiarni odpowiednia będzie pojemność od 6 do 10 litrów. Dla właścicieli dużych restauracji oraz firm cateringowych zalecane są większe o pojemności od 18 do aż 30 litrów. Dobrze jest zwrócić uwagę na moc jaką 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warnik gastronomiczny</w:t>
      </w:r>
      <w:r>
        <w:rPr>
          <w:rFonts w:ascii="calibri" w:hAnsi="calibri" w:eastAsia="calibri" w:cs="calibri"/>
          <w:sz w:val="24"/>
          <w:szCs w:val="24"/>
        </w:rPr>
        <w:t xml:space="preserve">, ponieważ będzie miała wpływ na to jak szybko będzie podgrzewał wodę. Materiał z jakiego będzie wykonany oraz ilość ścianek wpływa na długość trzymania ciepła. Najlepszym wyborem będą te ze stali nierdzewnej, która jest bardziej odporna na uszkodzenia oraz łatwiejsza w utrzymaniu czystości. Na czas podgrzewania wody składają się takie czynniki jak pojemność warnika, moc urządzenia, temperatura wody i otoczenia, w którym stoi warnik. Czas w zależności od wielkości urządzenia wynosi od 25 minut do 1 godziny.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Warnik gastronomiczny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Zaparzacze-i-warniki-c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2025-11-04T06:05:59+01:00</dcterms:created>
  <dcterms:modified xsi:type="dcterms:W3CDTF">2025-11-04T06:05:59+01:00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